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B" w:rsidRPr="0030409B" w:rsidRDefault="0030409B" w:rsidP="0030409B">
      <w:pPr>
        <w:rPr>
          <w:rFonts w:ascii="MetaBookLF-Roman" w:eastAsia="Calibri" w:hAnsi="MetaBookLF-Roman" w:cs="Times New Roman"/>
          <w:b/>
          <w:sz w:val="28"/>
          <w:szCs w:val="28"/>
        </w:rPr>
      </w:pPr>
    </w:p>
    <w:p w:rsidR="0030409B" w:rsidRPr="0030409B" w:rsidRDefault="0030409B" w:rsidP="0030409B">
      <w:pPr>
        <w:rPr>
          <w:rFonts w:ascii="MetaBookLF-Roman" w:eastAsia="Calibri" w:hAnsi="MetaBookLF-Roman" w:cs="Times New Roman"/>
          <w:b/>
          <w:sz w:val="28"/>
          <w:szCs w:val="28"/>
        </w:rPr>
      </w:pPr>
      <w:r w:rsidRPr="0030409B">
        <w:rPr>
          <w:rFonts w:ascii="MetaBookLF-Roman" w:eastAsia="Calibri" w:hAnsi="MetaBookLF-Roman" w:cs="Times New Roman"/>
          <w:b/>
          <w:sz w:val="28"/>
          <w:szCs w:val="28"/>
        </w:rPr>
        <w:t>Kurzlehrgang Spielpädagogik 2022</w:t>
      </w:r>
    </w:p>
    <w:tbl>
      <w:tblPr>
        <w:tblStyle w:val="Tabellenraster1"/>
        <w:tblW w:w="9209" w:type="dxa"/>
        <w:tblLook w:val="04A0" w:firstRow="1" w:lastRow="0" w:firstColumn="1" w:lastColumn="0" w:noHBand="0" w:noVBand="1"/>
      </w:tblPr>
      <w:tblGrid>
        <w:gridCol w:w="2830"/>
        <w:gridCol w:w="3969"/>
        <w:gridCol w:w="2410"/>
      </w:tblGrid>
      <w:tr w:rsidR="0030409B" w:rsidRPr="0030409B" w:rsidTr="000766CD">
        <w:trPr>
          <w:trHeight w:val="30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  <w:b/>
                <w:bCs/>
              </w:rPr>
            </w:pPr>
            <w:r w:rsidRPr="0030409B">
              <w:rPr>
                <w:rFonts w:eastAsia="Calibri" w:cs="Times New Roman"/>
                <w:b/>
                <w:bCs/>
              </w:rPr>
              <w:t>Thema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  <w:b/>
                <w:bCs/>
              </w:rPr>
            </w:pPr>
            <w:r w:rsidRPr="0030409B">
              <w:rPr>
                <w:rFonts w:eastAsia="Calibri" w:cs="Times New Roman"/>
                <w:b/>
                <w:bCs/>
              </w:rPr>
              <w:t>Inhalt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  <w:b/>
                <w:bCs/>
              </w:rPr>
            </w:pPr>
            <w:r w:rsidRPr="0030409B">
              <w:rPr>
                <w:rFonts w:eastAsia="Calibri" w:cs="Times New Roman"/>
                <w:b/>
                <w:bCs/>
              </w:rPr>
              <w:t xml:space="preserve">Datum </w:t>
            </w:r>
          </w:p>
        </w:tc>
      </w:tr>
      <w:tr w:rsidR="0030409B" w:rsidRPr="0030409B" w:rsidTr="000766CD">
        <w:trPr>
          <w:trHeight w:val="96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Modul 1 - Grundlagen der Spielpädagogik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Anfangs-, </w:t>
            </w:r>
            <w:proofErr w:type="spellStart"/>
            <w:r w:rsidRPr="0030409B">
              <w:rPr>
                <w:rFonts w:eastAsia="Calibri" w:cs="Times New Roman"/>
              </w:rPr>
              <w:t>Kennenlernspiele</w:t>
            </w:r>
            <w:proofErr w:type="spellEnd"/>
            <w:r w:rsidRPr="0030409B">
              <w:rPr>
                <w:rFonts w:eastAsia="Calibri" w:cs="Times New Roman"/>
              </w:rPr>
              <w:t>, Spiele anleiten, Ziele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Do, 21.04.2022          09:00 - 13:00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Modul 1 - Grundlagen der Spielpädagogik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Theorie der Spielpädagogik 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Do, 21.04.2022                   14:00 - 18:00 Uhr</w:t>
            </w:r>
          </w:p>
        </w:tc>
      </w:tr>
      <w:tr w:rsidR="0030409B" w:rsidRPr="0030409B" w:rsidTr="000766CD">
        <w:trPr>
          <w:trHeight w:val="525"/>
        </w:trPr>
        <w:tc>
          <w:tcPr>
            <w:tcW w:w="2830" w:type="dxa"/>
            <w:vMerge w:val="restart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Modul 1 - Grundlagen der Spielpädagogik</w:t>
            </w:r>
          </w:p>
        </w:tc>
        <w:tc>
          <w:tcPr>
            <w:tcW w:w="3969" w:type="dxa"/>
            <w:vMerge w:val="restart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Bewegungsspiele, Kooperative Spiele, Spiele mit und ohne Material</w:t>
            </w:r>
          </w:p>
        </w:tc>
        <w:tc>
          <w:tcPr>
            <w:tcW w:w="2410" w:type="dxa"/>
            <w:vMerge w:val="restart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Fr, 22.04.2022             09:00 - 18:00 Uhr</w:t>
            </w:r>
          </w:p>
        </w:tc>
      </w:tr>
      <w:tr w:rsidR="0030409B" w:rsidRPr="0030409B" w:rsidTr="000766CD">
        <w:trPr>
          <w:trHeight w:val="495"/>
        </w:trPr>
        <w:tc>
          <w:tcPr>
            <w:tcW w:w="2830" w:type="dxa"/>
            <w:vMerge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</w:p>
        </w:tc>
        <w:tc>
          <w:tcPr>
            <w:tcW w:w="3969" w:type="dxa"/>
            <w:vMerge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  <w:vMerge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Modul 2 - Diversität und Spiel 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Sprachspiele, </w:t>
            </w:r>
            <w:proofErr w:type="spellStart"/>
            <w:r w:rsidRPr="0030409B">
              <w:rPr>
                <w:rFonts w:eastAsia="Calibri" w:cs="Times New Roman"/>
              </w:rPr>
              <w:t>Moving</w:t>
            </w:r>
            <w:proofErr w:type="spellEnd"/>
            <w:r w:rsidRPr="0030409B">
              <w:rPr>
                <w:rFonts w:eastAsia="Calibri" w:cs="Times New Roman"/>
              </w:rPr>
              <w:t xml:space="preserve"> Storys, Schreibspiele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Do, 19.05.2022           09:00 - 13:00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Modul 2 - Diversität und Spiel 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aktuelle Brettspiele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Do, 19.05.2022           14:00 - 18:00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Modul 2 - Diversität und Spiel 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Lebenswelten und Spiele (Interkulturalität)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Fr, 20.05.2022            09:00 - 13:00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Modul 2 - Diversität und Spiel 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  <w:color w:val="FF0000"/>
              </w:rPr>
            </w:pPr>
            <w:r w:rsidRPr="0030409B">
              <w:rPr>
                <w:rFonts w:eastAsia="Calibri" w:cs="Times New Roman"/>
              </w:rPr>
              <w:t>Lebenswelten und Spiele (Gender)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Fr, 20.05.2022             14:00 - 18:00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Modul 3 - Veranstaltungen und Spiel</w:t>
            </w:r>
          </w:p>
        </w:tc>
        <w:tc>
          <w:tcPr>
            <w:tcW w:w="3969" w:type="dxa"/>
            <w:hideMark/>
          </w:tcPr>
          <w:p w:rsidR="0030409B" w:rsidRPr="0030409B" w:rsidRDefault="0051396E" w:rsidP="0051396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Rallys </w:t>
            </w:r>
            <w:bookmarkStart w:id="0" w:name="_GoBack"/>
            <w:bookmarkEnd w:id="0"/>
            <w:r w:rsidR="0030409B" w:rsidRPr="0030409B">
              <w:rPr>
                <w:rFonts w:eastAsia="Calibri" w:cs="Times New Roman"/>
              </w:rPr>
              <w:t xml:space="preserve">und Feste 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Do, 23.06.2022           09:00 - 13:00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Modul 3 - Veranstaltungen und Spiel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Spiel, Kreativität und Medien 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Do, 23.06.2022           14:00 - 18:00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Modul 3 - Reflexion und Abschluss 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Spielanleitung 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Fr, 24.06.2022             09:00 - 13:00 Uhr</w:t>
            </w:r>
          </w:p>
        </w:tc>
      </w:tr>
      <w:tr w:rsidR="0030409B" w:rsidRPr="0030409B" w:rsidTr="000766CD">
        <w:trPr>
          <w:trHeight w:val="84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 xml:space="preserve">Modul 3 - Reflexion und Abschluss 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Reflexions-, Abschluss- und Rückmeldespiele</w:t>
            </w: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Fr, 24.06.2022             14:00 - 18:00 Uhr</w:t>
            </w:r>
          </w:p>
        </w:tc>
      </w:tr>
      <w:tr w:rsidR="0030409B" w:rsidRPr="0030409B" w:rsidTr="000766CD">
        <w:trPr>
          <w:trHeight w:val="300"/>
        </w:trPr>
        <w:tc>
          <w:tcPr>
            <w:tcW w:w="283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</w:p>
        </w:tc>
      </w:tr>
      <w:tr w:rsidR="0030409B" w:rsidRPr="0030409B" w:rsidTr="00472BE7">
        <w:trPr>
          <w:trHeight w:val="614"/>
        </w:trPr>
        <w:tc>
          <w:tcPr>
            <w:tcW w:w="2830" w:type="dxa"/>
            <w:hideMark/>
          </w:tcPr>
          <w:p w:rsidR="0030409B" w:rsidRPr="0030409B" w:rsidRDefault="0030409B" w:rsidP="00472BE7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</w:rPr>
              <w:t>Infoabend</w:t>
            </w:r>
          </w:p>
        </w:tc>
        <w:tc>
          <w:tcPr>
            <w:tcW w:w="3969" w:type="dxa"/>
            <w:hideMark/>
          </w:tcPr>
          <w:p w:rsidR="0030409B" w:rsidRPr="0030409B" w:rsidRDefault="0030409B" w:rsidP="0030409B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  <w:hideMark/>
          </w:tcPr>
          <w:p w:rsidR="0030409B" w:rsidRPr="0030409B" w:rsidRDefault="00472BE7" w:rsidP="0030409B">
            <w:pPr>
              <w:rPr>
                <w:rFonts w:eastAsia="Calibri" w:cs="Times New Roman"/>
              </w:rPr>
            </w:pPr>
            <w:r w:rsidRPr="0030409B">
              <w:rPr>
                <w:rFonts w:eastAsia="Calibri" w:cs="Times New Roman"/>
                <w:bCs/>
              </w:rPr>
              <w:t>Di 1.3.2022, 18-19 Uhr</w:t>
            </w:r>
          </w:p>
        </w:tc>
      </w:tr>
    </w:tbl>
    <w:p w:rsidR="0030409B" w:rsidRPr="0030409B" w:rsidRDefault="0030409B" w:rsidP="0030409B">
      <w:pPr>
        <w:rPr>
          <w:rFonts w:ascii="MetaBookLF-Roman" w:eastAsia="Calibri" w:hAnsi="MetaBookLF-Roman" w:cs="Times New Roman"/>
          <w:sz w:val="22"/>
        </w:rPr>
      </w:pPr>
    </w:p>
    <w:p w:rsidR="0030409B" w:rsidRPr="0030409B" w:rsidRDefault="0030409B" w:rsidP="0030409B">
      <w:pPr>
        <w:rPr>
          <w:rFonts w:ascii="MetaBookLF-Roman" w:eastAsia="Calibri" w:hAnsi="MetaBookLF-Roman" w:cs="Times New Roman"/>
          <w:sz w:val="22"/>
        </w:rPr>
      </w:pPr>
    </w:p>
    <w:p w:rsidR="005B51E9" w:rsidRDefault="005B51E9"/>
    <w:sectPr w:rsidR="005B51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uisse Int'l">
    <w:panose1 w:val="020B0504000000000000"/>
    <w:charset w:val="00"/>
    <w:family w:val="swiss"/>
    <w:pitch w:val="variable"/>
    <w:sig w:usb0="A000227F" w:usb1="D000203B" w:usb2="00000008" w:usb3="00000000" w:csb0="000000D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LF-Roman">
    <w:panose1 w:val="020B0502040000020004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B"/>
    <w:rsid w:val="000766CD"/>
    <w:rsid w:val="0030409B"/>
    <w:rsid w:val="00472BE7"/>
    <w:rsid w:val="0051396E"/>
    <w:rsid w:val="005B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64BB"/>
  <w15:chartTrackingRefBased/>
  <w15:docId w15:val="{85634D75-2417-4ABD-A8ED-74603E20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uisse Int'l" w:eastAsiaTheme="minorHAnsi" w:hAnsi="Suisse Int'l" w:cstheme="minorBidi"/>
        <w:sz w:val="18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30409B"/>
    <w:pPr>
      <w:spacing w:after="0" w:line="240" w:lineRule="auto"/>
    </w:pPr>
    <w:rPr>
      <w:rFonts w:ascii="MetaBookLF-Roman" w:hAnsi="MetaBookLF-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304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wienXtra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Etz Johanna</dc:creator>
  <cp:keywords/>
  <dc:description/>
  <cp:lastModifiedBy>Etz Johanna</cp:lastModifiedBy>
  <cp:revision>4</cp:revision>
  <dcterms:created xsi:type="dcterms:W3CDTF">2021-07-12T11:31:00Z</dcterms:created>
  <dcterms:modified xsi:type="dcterms:W3CDTF">2021-07-14T08:59:00Z</dcterms:modified>
</cp:coreProperties>
</file>